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GRADUATION REQUIREMENTS 2022-2023 (Seniors only)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920"/>
        <w:gridCol w:w="2960"/>
        <w:tblGridChange w:id="0">
          <w:tblGrid>
            <w:gridCol w:w="2940"/>
            <w:gridCol w:w="2920"/>
            <w:gridCol w:w="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Areas of Study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 Needed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 (1)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 (1)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 II (1)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9-12 (1)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Literature (1)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Speaking/Listening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Geography (.5)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Economics (.5)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Government (.5)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History (1)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 History (1)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Biology (1)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316.0079956054685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Chemistry (1)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316.0079956054685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Physics (1)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Visual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Independent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 groups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Independent reading 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Health/Phy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Senior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Electives/Seminars of your choice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Determined by Personal Learning Plan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Shop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Internships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study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Drivers education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Junior Project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GRADUATION REQUIREMENTS 2022-2023 (9th-11th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920"/>
        <w:gridCol w:w="2960"/>
        <w:tblGridChange w:id="0">
          <w:tblGrid>
            <w:gridCol w:w="2940"/>
            <w:gridCol w:w="2920"/>
            <w:gridCol w:w="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areas of study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 Needed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 (1)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 (1)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 II (1)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9-12 (1)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Literature (1)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Speaking/Listening (1)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Geography (.5)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Economics (.5)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Government (.5)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History (1)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 History (1)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Biology (1)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14"/>
              </w:numPr>
              <w:spacing w:line="316.0079956054685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Chemistry (1)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14"/>
              </w:numPr>
              <w:spacing w:line="316.0079956054685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Physics (1)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Independent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 groups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Independent reading 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Health/Phy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 Ed (1)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 (.5)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Senior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Junior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Advisory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PLP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 Service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Electives/Seminars of your choice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Determined by Personal Learning Plan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Shop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Internships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study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Drivers education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2022-2023 CREDIT REQUIREMENTS FOR 7th &amp; 8th grade</w:t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Required Areas of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credits needed in this subject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Pre-Algebra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Consumer Math/Life Skills Math OR Algebra One if Pre-Algebra is completed in 7th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Language Arts 7th (1)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Language Arts 8th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Independent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0.5 per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7th Grade Social Studies (1)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8th Grade Social Studies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Life Science (1)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Science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Advisory (0.5)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Learning Plan  (0.5)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Physical Education/Health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credit per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.75 credit per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0.5 credit per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Career and Technical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Project 7th Grade (0.5)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Project 8th grade (0.5)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Environmental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*Credit awarded must fulfill at least one are of the schools Environmental Learning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